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9750" w14:textId="46018EF7" w:rsidR="00D6417E" w:rsidRDefault="00106783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8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7B9AE" w14:textId="5F54FA9C" w:rsidR="00D6417E" w:rsidRDefault="00AB2177" w:rsidP="00B22BC6">
      <w:pPr>
        <w:spacing w:before="240" w:after="240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F1BD" w14:textId="110D4232" w:rsidR="00D6417E" w:rsidRDefault="00B02D6A" w:rsidP="00F9303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People management: </w:t>
            </w:r>
            <w:r w:rsidR="00B73FB2">
              <w:t xml:space="preserve">Taking care of our </w:t>
            </w:r>
            <w:r w:rsidR="00EB3D3F">
              <w:t>people</w:t>
            </w:r>
            <w:r w:rsidR="00FA4C82">
              <w:t xml:space="preserve"> /</w:t>
            </w:r>
            <w:r w:rsidR="00F02044">
              <w:t>People engagement</w:t>
            </w:r>
            <w:r w:rsidR="00BA6A17">
              <w:t xml:space="preserve"> -business updates and </w:t>
            </w:r>
            <w:r w:rsidR="00175C18">
              <w:t>fun</w:t>
            </w:r>
          </w:p>
          <w:p w14:paraId="1017E385" w14:textId="5C1B3912" w:rsidR="00BD57AE" w:rsidRDefault="003B3E63" w:rsidP="00F9303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Stakeholder engagement</w:t>
            </w:r>
          </w:p>
          <w:p w14:paraId="37508F51" w14:textId="5BBCC54D" w:rsidR="00D6417E" w:rsidRDefault="007A6CC8" w:rsidP="00F9303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Working together </w:t>
            </w:r>
            <w:r w:rsidR="00F9303F">
              <w:t xml:space="preserve">– </w:t>
            </w:r>
            <w:r>
              <w:t>breaking the silos</w:t>
            </w:r>
          </w:p>
          <w:p w14:paraId="4A3C8A43" w14:textId="7FE132D0" w:rsidR="00EB3D3F" w:rsidRDefault="00F9303F" w:rsidP="00F9303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Diversity and </w:t>
            </w:r>
            <w:r w:rsidR="00EB3D3F">
              <w:t>Inclusive</w:t>
            </w:r>
            <w:r w:rsidR="0092098A">
              <w:t xml:space="preserve">ness </w:t>
            </w:r>
          </w:p>
          <w:p w14:paraId="2896F4FA" w14:textId="255D8FBA" w:rsidR="00D6417E" w:rsidRDefault="003063C8" w:rsidP="00F9303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00"/>
              <w:spacing w:line="240" w:lineRule="auto"/>
            </w:pPr>
            <w:r>
              <w:t xml:space="preserve">Visibility of </w:t>
            </w:r>
            <w:r w:rsidR="00867702">
              <w:t>our b</w:t>
            </w:r>
            <w:r>
              <w:t>rand – tell our story on social media</w:t>
            </w: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7F9" w14:textId="002CB3B6" w:rsidR="00D6417E" w:rsidRDefault="0099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Strong"/>
              </w:rPr>
              <w:t>In the face of the pandemic in 2020, our company showed true resilience by both caring for our people and posting a profi</w:t>
            </w:r>
            <w:r w:rsidR="001D2A26">
              <w:rPr>
                <w:rStyle w:val="Strong"/>
              </w:rPr>
              <w:t>t</w:t>
            </w:r>
            <w:r w:rsidR="00B22BC6">
              <w:rPr>
                <w:rStyle w:val="Strong"/>
              </w:rPr>
              <w:t xml:space="preserve"> – and </w:t>
            </w:r>
            <w:r w:rsidR="00F9303F">
              <w:rPr>
                <w:rStyle w:val="Strong"/>
              </w:rPr>
              <w:t xml:space="preserve">a </w:t>
            </w:r>
            <w:r w:rsidR="00B22BC6">
              <w:rPr>
                <w:rStyle w:val="Strong"/>
              </w:rPr>
              <w:t>legacy (</w:t>
            </w:r>
            <w:r w:rsidR="00405A53">
              <w:rPr>
                <w:rStyle w:val="Strong"/>
              </w:rPr>
              <w:t xml:space="preserve">emotional connection, </w:t>
            </w:r>
            <w:r w:rsidR="005F1FD2">
              <w:rPr>
                <w:rStyle w:val="Strong"/>
              </w:rPr>
              <w:t>flexi work, digitalisation</w:t>
            </w:r>
            <w:r w:rsidR="008E037A">
              <w:rPr>
                <w:rStyle w:val="Strong"/>
              </w:rPr>
              <w:t xml:space="preserve"> of ways of work</w:t>
            </w:r>
            <w:r w:rsidR="00B22BC6">
              <w:rPr>
                <w:rStyle w:val="Strong"/>
              </w:rPr>
              <w:t>)</w:t>
            </w:r>
          </w:p>
          <w:p w14:paraId="07CC416D" w14:textId="77777777" w:rsidR="008E037A" w:rsidRDefault="008E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F286EBF" w14:textId="4B787702" w:rsidR="008E037A" w:rsidRPr="00521B14" w:rsidRDefault="008E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 w:rsidRPr="00521B14">
              <w:rPr>
                <w:u w:val="single"/>
              </w:rPr>
              <w:t>Others:</w:t>
            </w:r>
          </w:p>
          <w:p w14:paraId="594E37A0" w14:textId="41F6ABC5" w:rsidR="003B559C" w:rsidRPr="00840DB3" w:rsidRDefault="003B559C" w:rsidP="00840DB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40DB3">
              <w:t>PSP license</w:t>
            </w:r>
          </w:p>
          <w:p w14:paraId="6C220CCE" w14:textId="1BF8E43E" w:rsidR="00622EDE" w:rsidRPr="00840DB3" w:rsidRDefault="00AE77AC" w:rsidP="00840DB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40DB3">
              <w:t>21 days of yellow care</w:t>
            </w:r>
          </w:p>
          <w:p w14:paraId="35DBD58A" w14:textId="3ECEBE82" w:rsidR="00423754" w:rsidRPr="00840DB3" w:rsidRDefault="00004FDF" w:rsidP="00840DB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ui-provider"/>
              </w:rPr>
            </w:pPr>
            <w:r w:rsidRPr="00840DB3">
              <w:t xml:space="preserve">Launch </w:t>
            </w:r>
            <w:r w:rsidR="00C8459C" w:rsidRPr="00840DB3">
              <w:t xml:space="preserve">of </w:t>
            </w:r>
            <w:r w:rsidRPr="00840DB3">
              <w:t>the 4G</w:t>
            </w:r>
            <w:r w:rsidR="0028594C" w:rsidRPr="00840DB3">
              <w:t xml:space="preserve"> </w:t>
            </w:r>
            <w:r w:rsidR="00521B14" w:rsidRPr="00840DB3">
              <w:t xml:space="preserve">and </w:t>
            </w:r>
            <w:r w:rsidR="00F9303F">
              <w:t xml:space="preserve">affordable </w:t>
            </w:r>
            <w:r w:rsidR="006C7DDB" w:rsidRPr="00840DB3">
              <w:t>4G phones</w:t>
            </w:r>
            <w:r w:rsidR="00423754" w:rsidRPr="00840DB3">
              <w:t xml:space="preserve"> </w:t>
            </w:r>
            <w:r w:rsidR="00521B14" w:rsidRPr="00840DB3">
              <w:t>(</w:t>
            </w:r>
            <w:r w:rsidR="00B717B7" w:rsidRPr="00840DB3">
              <w:t>design</w:t>
            </w:r>
            <w:r w:rsidR="00521B14" w:rsidRPr="00840DB3">
              <w:t>ed</w:t>
            </w:r>
            <w:r w:rsidR="00B717B7" w:rsidRPr="00840DB3">
              <w:t xml:space="preserve"> by </w:t>
            </w:r>
            <w:r w:rsidR="00423754" w:rsidRPr="00840DB3">
              <w:t>Huawei</w:t>
            </w:r>
            <w:r w:rsidR="00CB4861" w:rsidRPr="00840DB3">
              <w:t xml:space="preserve"> – </w:t>
            </w:r>
            <w:r w:rsidR="0028594C" w:rsidRPr="00840DB3">
              <w:rPr>
                <w:rStyle w:val="ui-provider"/>
              </w:rPr>
              <w:t xml:space="preserve">MTN L860 phone with </w:t>
            </w:r>
            <w:proofErr w:type="spellStart"/>
            <w:r w:rsidR="0028594C" w:rsidRPr="00840DB3">
              <w:rPr>
                <w:rStyle w:val="ui-provider"/>
              </w:rPr>
              <w:t>mifi</w:t>
            </w:r>
            <w:proofErr w:type="spellEnd"/>
            <w:r w:rsidR="0028594C" w:rsidRPr="00840DB3">
              <w:rPr>
                <w:rStyle w:val="ui-provider"/>
              </w:rPr>
              <w:t xml:space="preserve"> free to boost the 4G </w:t>
            </w:r>
            <w:r w:rsidR="00423754" w:rsidRPr="00840DB3">
              <w:rPr>
                <w:rStyle w:val="ui-provider"/>
              </w:rPr>
              <w:t>penetration)</w:t>
            </w:r>
          </w:p>
          <w:p w14:paraId="6591C572" w14:textId="3CA23F35" w:rsidR="00094A4C" w:rsidRPr="00840DB3" w:rsidRDefault="0028594C" w:rsidP="00840DB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40DB3">
              <w:rPr>
                <w:rStyle w:val="ui-provider"/>
              </w:rPr>
              <w:t>Proximity to customers by open</w:t>
            </w:r>
            <w:r w:rsidR="00F9303F">
              <w:rPr>
                <w:rStyle w:val="ui-provider"/>
              </w:rPr>
              <w:t>ing</w:t>
            </w:r>
            <w:r w:rsidRPr="00840DB3">
              <w:rPr>
                <w:rStyle w:val="ui-provider"/>
              </w:rPr>
              <w:t xml:space="preserve"> new service </w:t>
            </w:r>
            <w:proofErr w:type="spellStart"/>
            <w:r w:rsidRPr="00840DB3">
              <w:rPr>
                <w:rStyle w:val="ui-provider"/>
              </w:rPr>
              <w:t>center</w:t>
            </w:r>
            <w:r w:rsidR="00F9303F">
              <w:rPr>
                <w:rStyle w:val="ui-provider"/>
              </w:rPr>
              <w:t>s</w:t>
            </w:r>
            <w:proofErr w:type="spellEnd"/>
            <w:r w:rsidRPr="00840DB3">
              <w:rPr>
                <w:rStyle w:val="ui-provider"/>
              </w:rPr>
              <w:t xml:space="preserve"> operating 7</w:t>
            </w:r>
            <w:r w:rsidR="00F9303F">
              <w:rPr>
                <w:rStyle w:val="ui-provider"/>
              </w:rPr>
              <w:t xml:space="preserve"> days a week</w:t>
            </w:r>
            <w:r w:rsidRPr="00840DB3">
              <w:rPr>
                <w:rStyle w:val="ui-provider"/>
              </w:rPr>
              <w:t>: CARREFOUR EKIE SERVICE, CARREFOUR BONAMOUSSADI, DOUALA GRAND MALL, HILTON HOTEL</w:t>
            </w:r>
          </w:p>
          <w:p w14:paraId="07F381C1" w14:textId="4CEA16AF" w:rsidR="00004FDF" w:rsidRPr="00840DB3" w:rsidRDefault="002756AA" w:rsidP="00840DB3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40DB3">
              <w:t xml:space="preserve">Market invasions </w:t>
            </w:r>
            <w:r w:rsidR="001E4190" w:rsidRPr="00840DB3">
              <w:t>– launch of new product and campaigns</w:t>
            </w:r>
          </w:p>
          <w:p w14:paraId="03004EE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A4C8008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7765587E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69300391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</w:t>
      </w:r>
      <w:proofErr w:type="gramStart"/>
      <w:r w:rsidR="00227505">
        <w:rPr>
          <w:sz w:val="24"/>
          <w:szCs w:val="24"/>
        </w:rPr>
        <w:t>do</w:t>
      </w:r>
      <w:proofErr w:type="gramEnd"/>
      <w:r w:rsidR="00227505">
        <w:rPr>
          <w:sz w:val="24"/>
          <w:szCs w:val="24"/>
        </w:rPr>
        <w:t xml:space="preserve"> we have the 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051A" w14:textId="1E7EB0D7" w:rsidR="00D6417E" w:rsidRPr="002C4774" w:rsidRDefault="00FA12F3" w:rsidP="00C54951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</w:pPr>
            <w:r w:rsidRPr="002C4774">
              <w:t xml:space="preserve">When we have </w:t>
            </w:r>
            <w:r w:rsidR="00C54951">
              <w:t xml:space="preserve">the </w:t>
            </w:r>
            <w:r w:rsidRPr="002C4774">
              <w:t>same pu</w:t>
            </w:r>
            <w:r w:rsidR="0001566B" w:rsidRPr="002C4774">
              <w:t>rpose and targets</w:t>
            </w:r>
          </w:p>
          <w:p w14:paraId="4073632F" w14:textId="67334166" w:rsidR="00D6417E" w:rsidRPr="00C54951" w:rsidRDefault="00C54951" w:rsidP="00C54951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b/>
                <w:sz w:val="24"/>
                <w:szCs w:val="24"/>
              </w:rPr>
            </w:pPr>
            <w:r>
              <w:t>When w</w:t>
            </w:r>
            <w:r w:rsidR="0014603D" w:rsidRPr="002C4774">
              <w:t xml:space="preserve">e have </w:t>
            </w:r>
            <w:r w:rsidR="00152F4A" w:rsidRPr="002C4774">
              <w:t xml:space="preserve">backs to the wall </w:t>
            </w:r>
            <w:r w:rsidR="007C22FC" w:rsidRPr="002C4774">
              <w:t>(</w:t>
            </w:r>
            <w:r w:rsidR="008E2170" w:rsidRPr="002C4774">
              <w:t>garnishee</w:t>
            </w:r>
            <w:r w:rsidR="00642CEB" w:rsidRPr="002C4774">
              <w:t xml:space="preserve"> </w:t>
            </w:r>
            <w:r w:rsidR="00D64FCD" w:rsidRPr="002C4774">
              <w:t>case, regulatory fines</w:t>
            </w:r>
            <w:r w:rsidR="008E2170" w:rsidRPr="002C4774">
              <w:t>)</w:t>
            </w: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C7A2" w14:textId="14A981D7" w:rsidR="00D6417E" w:rsidRPr="002C4774" w:rsidRDefault="0060354A" w:rsidP="00C5495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</w:pPr>
            <w:r w:rsidRPr="002C4774">
              <w:t xml:space="preserve">Separation of </w:t>
            </w:r>
            <w:r w:rsidR="00D64FCD" w:rsidRPr="002C4774">
              <w:t>MTN</w:t>
            </w:r>
            <w:r w:rsidR="0001179F" w:rsidRPr="002C4774">
              <w:t>C/</w:t>
            </w:r>
            <w:r w:rsidRPr="002C4774">
              <w:t>MMC</w:t>
            </w:r>
            <w:r w:rsidR="0001179F" w:rsidRPr="002C4774">
              <w:t xml:space="preserve"> -</w:t>
            </w:r>
            <w:r w:rsidRPr="002C4774">
              <w:t xml:space="preserve"> ways of work</w:t>
            </w:r>
            <w:r w:rsidR="0001179F" w:rsidRPr="002C4774">
              <w:t xml:space="preserve">, synergies, </w:t>
            </w:r>
            <w:r w:rsidR="00C87EEE" w:rsidRPr="002C4774">
              <w:t>team spirit</w:t>
            </w:r>
          </w:p>
          <w:p w14:paraId="4A7A5731" w14:textId="72BD9C9A" w:rsidR="00D6417E" w:rsidRPr="00C54951" w:rsidRDefault="009B6B12" w:rsidP="00C54951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5"/>
              <w:rPr>
                <w:sz w:val="24"/>
                <w:szCs w:val="24"/>
              </w:rPr>
            </w:pPr>
            <w:r w:rsidRPr="002C4774">
              <w:t xml:space="preserve">Transformation </w:t>
            </w:r>
            <w:r w:rsidR="00410BFA" w:rsidRPr="002C4774">
              <w:t>in 20</w:t>
            </w:r>
            <w:r w:rsidR="00C87EEE" w:rsidRPr="002C4774">
              <w:t>1</w:t>
            </w:r>
            <w:r w:rsidR="00410BFA" w:rsidRPr="002C4774">
              <w:t>8 – performance issue</w:t>
            </w:r>
            <w:r w:rsidR="00C87EEE" w:rsidRPr="002C4774">
              <w:t>s to fix</w:t>
            </w:r>
            <w:r w:rsidR="00B84128" w:rsidRPr="002C4774">
              <w:t>:</w:t>
            </w:r>
            <w:r w:rsidR="00C54951">
              <w:t xml:space="preserve"> </w:t>
            </w:r>
            <w:r w:rsidR="00B84128" w:rsidRPr="002C4774">
              <w:t>execution excellence, agility</w:t>
            </w:r>
            <w:r w:rsidR="00A974F1" w:rsidRPr="00C54951">
              <w:rPr>
                <w:sz w:val="24"/>
                <w:szCs w:val="24"/>
              </w:rPr>
              <w:t xml:space="preserve"> </w:t>
            </w: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1489" w14:textId="23B5D109" w:rsidR="00D6417E" w:rsidRPr="002C4774" w:rsidRDefault="00025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2C4774">
              <w:rPr>
                <w:rStyle w:val="Strong"/>
              </w:rPr>
              <w:t>Be the first to bring 5G to Cameroon</w:t>
            </w:r>
          </w:p>
          <w:p w14:paraId="0875BF39" w14:textId="77777777" w:rsidR="002C4774" w:rsidRPr="002C4774" w:rsidRDefault="002C4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37CFD7" w14:textId="5A54F632" w:rsidR="002C4774" w:rsidRPr="002C4774" w:rsidRDefault="002C4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 w:rsidRPr="002C4774">
              <w:rPr>
                <w:u w:val="single"/>
              </w:rPr>
              <w:t>Others</w:t>
            </w:r>
          </w:p>
          <w:p w14:paraId="6C0FC3BA" w14:textId="35862DA4" w:rsidR="00D6417E" w:rsidRDefault="00455817" w:rsidP="002C47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</w:t>
            </w:r>
            <w:r w:rsidR="00E64316" w:rsidRPr="002C4774">
              <w:t>akin</w:t>
            </w:r>
            <w:r w:rsidR="002C4774">
              <w:t>g</w:t>
            </w:r>
            <w:r w:rsidR="00E64316" w:rsidRPr="002C4774">
              <w:t xml:space="preserve"> connecti</w:t>
            </w:r>
            <w:r w:rsidR="008A13B4" w:rsidRPr="002C4774">
              <w:t xml:space="preserve">vity </w:t>
            </w:r>
            <w:r w:rsidR="00AF4467" w:rsidRPr="002C4774">
              <w:t>to the r</w:t>
            </w:r>
            <w:r w:rsidR="005D6AEB" w:rsidRPr="002C4774">
              <w:t xml:space="preserve">ural </w:t>
            </w:r>
            <w:r w:rsidR="00AF4467" w:rsidRPr="002C4774">
              <w:t>areas</w:t>
            </w:r>
          </w:p>
          <w:p w14:paraId="318E3CDC" w14:textId="6F2DA5FF" w:rsidR="009C3AC1" w:rsidRPr="002C4774" w:rsidRDefault="009C3AC1" w:rsidP="002C47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4774">
              <w:t>Be the number one in advanced services (nano loan</w:t>
            </w:r>
            <w:r w:rsidR="00C54951">
              <w:t>s</w:t>
            </w:r>
            <w:r w:rsidRPr="002C4774">
              <w:t xml:space="preserve">, QR code, </w:t>
            </w:r>
            <w:proofErr w:type="spellStart"/>
            <w:r w:rsidRPr="002C4774">
              <w:t>insurtech</w:t>
            </w:r>
            <w:proofErr w:type="spellEnd"/>
            <w:r w:rsidRPr="002C4774">
              <w:t>)</w:t>
            </w:r>
            <w:r w:rsidR="005F3547">
              <w:t xml:space="preserve"> and be</w:t>
            </w:r>
            <w:r w:rsidR="005F3547">
              <w:rPr>
                <w:rStyle w:val="ui-provider"/>
              </w:rPr>
              <w:t xml:space="preserve"> the wallet of choice to the </w:t>
            </w:r>
            <w:proofErr w:type="gramStart"/>
            <w:r w:rsidR="005F3547">
              <w:rPr>
                <w:rStyle w:val="ui-provider"/>
              </w:rPr>
              <w:t>low income</w:t>
            </w:r>
            <w:proofErr w:type="gramEnd"/>
            <w:r w:rsidR="005F3547">
              <w:rPr>
                <w:rStyle w:val="ui-provider"/>
              </w:rPr>
              <w:t xml:space="preserve"> population</w:t>
            </w:r>
          </w:p>
          <w:p w14:paraId="01580869" w14:textId="43EDB079" w:rsidR="00D6417E" w:rsidRPr="002C4774" w:rsidRDefault="007B189E" w:rsidP="002C47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4774">
              <w:t>Inn</w:t>
            </w:r>
            <w:r w:rsidR="007D1E85" w:rsidRPr="002C4774">
              <w:t>o</w:t>
            </w:r>
            <w:r w:rsidRPr="002C4774">
              <w:t xml:space="preserve">vation and </w:t>
            </w:r>
            <w:r w:rsidR="00F01B75" w:rsidRPr="002C4774">
              <w:t>inclusiveness:</w:t>
            </w:r>
            <w:r w:rsidR="007D1E85" w:rsidRPr="002C4774">
              <w:t xml:space="preserve"> </w:t>
            </w:r>
            <w:r w:rsidR="00B018F6" w:rsidRPr="002C4774">
              <w:t>affordability</w:t>
            </w:r>
            <w:r w:rsidR="00F01B75">
              <w:t xml:space="preserve"> of devices</w:t>
            </w:r>
            <w:r w:rsidR="0022585F">
              <w:t xml:space="preserve"> and for diverse customers (disability…)</w:t>
            </w:r>
            <w:r w:rsidR="00F01B75">
              <w:t xml:space="preserve"> </w:t>
            </w:r>
          </w:p>
          <w:p w14:paraId="0570A8C1" w14:textId="01068DF8" w:rsidR="00B018F6" w:rsidRPr="002C4774" w:rsidRDefault="00B018F6" w:rsidP="002C47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4774">
              <w:t>ESG:</w:t>
            </w:r>
            <w:r w:rsidR="00D748F5" w:rsidRPr="002C4774">
              <w:t xml:space="preserve"> environmental </w:t>
            </w:r>
            <w:r w:rsidR="0018543C">
              <w:t>impact</w:t>
            </w:r>
          </w:p>
          <w:p w14:paraId="29474929" w14:textId="02872E87" w:rsidR="00D6417E" w:rsidRPr="0022585F" w:rsidRDefault="00455817" w:rsidP="0022585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 w:rsidRPr="002C4774">
              <w:t>Compliance</w:t>
            </w:r>
            <w:r w:rsidR="00EE06D1">
              <w:t xml:space="preserve"> :</w:t>
            </w:r>
            <w:proofErr w:type="gramEnd"/>
            <w:r w:rsidR="00EE06D1">
              <w:t xml:space="preserve"> highest index</w:t>
            </w:r>
          </w:p>
        </w:tc>
      </w:tr>
    </w:tbl>
    <w:p w14:paraId="4213F251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243EEB9" w14:textId="77777777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F534" w14:textId="2F88058C" w:rsidR="00765660" w:rsidRDefault="00765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and financial inclusion</w:t>
            </w:r>
            <w:r w:rsidR="000C730A">
              <w:rPr>
                <w:b/>
                <w:sz w:val="24"/>
                <w:szCs w:val="24"/>
              </w:rPr>
              <w:t xml:space="preserve">: </w:t>
            </w:r>
          </w:p>
          <w:p w14:paraId="75F01440" w14:textId="77777777" w:rsidR="00F0461D" w:rsidRDefault="00F0461D" w:rsidP="00F0461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ui-provider"/>
              </w:rPr>
            </w:pPr>
          </w:p>
          <w:p w14:paraId="712F869E" w14:textId="0C961D56" w:rsidR="004A51E9" w:rsidRPr="00F0461D" w:rsidRDefault="004A51E9" w:rsidP="00F0461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Style w:val="ui-provider"/>
              </w:rPr>
              <w:t xml:space="preserve">Building </w:t>
            </w:r>
            <w:bookmarkStart w:id="0" w:name="_GoBack"/>
            <w:bookmarkEnd w:id="0"/>
            <w:r>
              <w:rPr>
                <w:rStyle w:val="ui-provider"/>
              </w:rPr>
              <w:t xml:space="preserve">a connected and inclusive future through sustainable networks, innovative and affordable </w:t>
            </w:r>
            <w:r w:rsidR="00914688">
              <w:rPr>
                <w:rStyle w:val="ui-provider"/>
              </w:rPr>
              <w:t xml:space="preserve">digital and financial </w:t>
            </w:r>
            <w:r>
              <w:rPr>
                <w:rStyle w:val="ui-provider"/>
              </w:rPr>
              <w:t>solutions.</w:t>
            </w:r>
          </w:p>
          <w:p w14:paraId="7173AEB5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B0383" w14:textId="62BAD9BD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35401BF3" w14:textId="2A53DAD4" w:rsidR="009C5052" w:rsidRDefault="009C5052">
      <w:pPr>
        <w:spacing w:before="240" w:after="240"/>
        <w:jc w:val="center"/>
        <w:rPr>
          <w:b/>
          <w:sz w:val="36"/>
          <w:szCs w:val="36"/>
        </w:rPr>
      </w:pPr>
    </w:p>
    <w:p w14:paraId="6DFEC131" w14:textId="77777777" w:rsidR="009C5052" w:rsidRDefault="009C5052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3953C682" w14:textId="298D4877" w:rsidR="00453627" w:rsidRDefault="0015579E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  <w:r>
        <w:rPr>
          <w:rStyle w:val="ui-provider"/>
        </w:rPr>
        <w:t>"Accelerate Cameroon's digital and financial transformation for a prosperous and equitable future"</w:t>
      </w: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3593796" w14:textId="5AA5C691" w:rsidR="00453627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&lt;repeat&gt; </w:t>
      </w:r>
      <w:proofErr w:type="gramStart"/>
      <w:r>
        <w:rPr>
          <w:b/>
          <w:sz w:val="36"/>
          <w:szCs w:val="36"/>
        </w:rPr>
        <w:t xml:space="preserve">“ </w:t>
      </w:r>
      <w:r w:rsidR="009C5052">
        <w:rPr>
          <w:rStyle w:val="ui-provider"/>
        </w:rPr>
        <w:t>Accelerate</w:t>
      </w:r>
      <w:proofErr w:type="gramEnd"/>
      <w:r w:rsidR="009C5052">
        <w:rPr>
          <w:rStyle w:val="ui-provider"/>
        </w:rPr>
        <w:t xml:space="preserve"> Cameroon's digital and financial transformation for a prosperous and equitable future</w:t>
      </w:r>
      <w:r>
        <w:rPr>
          <w:b/>
          <w:sz w:val="36"/>
          <w:szCs w:val="36"/>
        </w:rPr>
        <w:t xml:space="preserve">” </w:t>
      </w:r>
    </w:p>
    <w:p w14:paraId="245C7542" w14:textId="77777777" w:rsidR="00AB2177" w:rsidRDefault="00AB2177">
      <w:pPr>
        <w:spacing w:before="240" w:after="240"/>
        <w:jc w:val="center"/>
        <w:rPr>
          <w:b/>
          <w:sz w:val="36"/>
          <w:szCs w:val="36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pt;height:11.5pt" o:bullet="t">
        <v:imagedata r:id="rId1" o:title="mso9906"/>
      </v:shape>
    </w:pict>
  </w:numPicBullet>
  <w:abstractNum w:abstractNumId="0" w15:restartNumberingAfterBreak="0">
    <w:nsid w:val="186E7809"/>
    <w:multiLevelType w:val="hybridMultilevel"/>
    <w:tmpl w:val="AC5A7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4E5E"/>
    <w:multiLevelType w:val="hybridMultilevel"/>
    <w:tmpl w:val="5E8239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180"/>
    <w:multiLevelType w:val="hybridMultilevel"/>
    <w:tmpl w:val="2228B9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5057F"/>
    <w:multiLevelType w:val="hybridMultilevel"/>
    <w:tmpl w:val="115C4C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469F4"/>
    <w:multiLevelType w:val="hybridMultilevel"/>
    <w:tmpl w:val="0BE80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52BFD"/>
    <w:multiLevelType w:val="hybridMultilevel"/>
    <w:tmpl w:val="8A0EC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2EFF"/>
    <w:multiLevelType w:val="hybridMultilevel"/>
    <w:tmpl w:val="6EC86A2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407CB"/>
    <w:multiLevelType w:val="hybridMultilevel"/>
    <w:tmpl w:val="60DEBEA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A532F"/>
    <w:multiLevelType w:val="hybridMultilevel"/>
    <w:tmpl w:val="D17AF6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60AF1"/>
    <w:multiLevelType w:val="hybridMultilevel"/>
    <w:tmpl w:val="CF7C48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004FDF"/>
    <w:rsid w:val="0001179F"/>
    <w:rsid w:val="0001566B"/>
    <w:rsid w:val="00025ECB"/>
    <w:rsid w:val="00094A4C"/>
    <w:rsid w:val="000C730A"/>
    <w:rsid w:val="00106783"/>
    <w:rsid w:val="0014603D"/>
    <w:rsid w:val="00152F4A"/>
    <w:rsid w:val="0015579E"/>
    <w:rsid w:val="00175C18"/>
    <w:rsid w:val="0018543C"/>
    <w:rsid w:val="001C3F60"/>
    <w:rsid w:val="001D2A26"/>
    <w:rsid w:val="001E4190"/>
    <w:rsid w:val="0022585F"/>
    <w:rsid w:val="00227505"/>
    <w:rsid w:val="00254AAA"/>
    <w:rsid w:val="002756AA"/>
    <w:rsid w:val="00276FDC"/>
    <w:rsid w:val="0028594C"/>
    <w:rsid w:val="002C4774"/>
    <w:rsid w:val="003063C8"/>
    <w:rsid w:val="003B3E63"/>
    <w:rsid w:val="003B559C"/>
    <w:rsid w:val="003B7521"/>
    <w:rsid w:val="003D20DC"/>
    <w:rsid w:val="00403529"/>
    <w:rsid w:val="00405A53"/>
    <w:rsid w:val="00410BFA"/>
    <w:rsid w:val="00423754"/>
    <w:rsid w:val="00434493"/>
    <w:rsid w:val="00436A0A"/>
    <w:rsid w:val="00453627"/>
    <w:rsid w:val="00455817"/>
    <w:rsid w:val="004A51E9"/>
    <w:rsid w:val="00521B14"/>
    <w:rsid w:val="005B2A20"/>
    <w:rsid w:val="005D6AEB"/>
    <w:rsid w:val="005E36EA"/>
    <w:rsid w:val="005F1FD2"/>
    <w:rsid w:val="005F3547"/>
    <w:rsid w:val="0060354A"/>
    <w:rsid w:val="00622EDE"/>
    <w:rsid w:val="00642CEB"/>
    <w:rsid w:val="006C2397"/>
    <w:rsid w:val="006C7DDB"/>
    <w:rsid w:val="007353B2"/>
    <w:rsid w:val="00765660"/>
    <w:rsid w:val="007A6CC8"/>
    <w:rsid w:val="007B189E"/>
    <w:rsid w:val="007C22FC"/>
    <w:rsid w:val="007D1E85"/>
    <w:rsid w:val="008079B6"/>
    <w:rsid w:val="00840DB3"/>
    <w:rsid w:val="00867702"/>
    <w:rsid w:val="008770D8"/>
    <w:rsid w:val="00892F52"/>
    <w:rsid w:val="008A13B4"/>
    <w:rsid w:val="008B4A75"/>
    <w:rsid w:val="008E037A"/>
    <w:rsid w:val="008E2170"/>
    <w:rsid w:val="00914688"/>
    <w:rsid w:val="0092098A"/>
    <w:rsid w:val="009837CB"/>
    <w:rsid w:val="00994DC8"/>
    <w:rsid w:val="009B6B12"/>
    <w:rsid w:val="009C3AC1"/>
    <w:rsid w:val="009C5052"/>
    <w:rsid w:val="00A974F1"/>
    <w:rsid w:val="00AB2177"/>
    <w:rsid w:val="00AE77AC"/>
    <w:rsid w:val="00AF085E"/>
    <w:rsid w:val="00AF4467"/>
    <w:rsid w:val="00B018F6"/>
    <w:rsid w:val="00B02D6A"/>
    <w:rsid w:val="00B22BC6"/>
    <w:rsid w:val="00B717B7"/>
    <w:rsid w:val="00B73FB2"/>
    <w:rsid w:val="00B84128"/>
    <w:rsid w:val="00BA6A17"/>
    <w:rsid w:val="00BC2564"/>
    <w:rsid w:val="00BD57AE"/>
    <w:rsid w:val="00C54951"/>
    <w:rsid w:val="00C8459C"/>
    <w:rsid w:val="00C87EEE"/>
    <w:rsid w:val="00CB4861"/>
    <w:rsid w:val="00CD5FE5"/>
    <w:rsid w:val="00CF6DA3"/>
    <w:rsid w:val="00D6417E"/>
    <w:rsid w:val="00D64FCD"/>
    <w:rsid w:val="00D748F5"/>
    <w:rsid w:val="00DC4518"/>
    <w:rsid w:val="00E64316"/>
    <w:rsid w:val="00E936BE"/>
    <w:rsid w:val="00EB3D3F"/>
    <w:rsid w:val="00EE06D1"/>
    <w:rsid w:val="00EE4633"/>
    <w:rsid w:val="00EF5227"/>
    <w:rsid w:val="00F01B75"/>
    <w:rsid w:val="00F02044"/>
    <w:rsid w:val="00F0286B"/>
    <w:rsid w:val="00F0461D"/>
    <w:rsid w:val="00F0644A"/>
    <w:rsid w:val="00F524FA"/>
    <w:rsid w:val="00F9303F"/>
    <w:rsid w:val="00FA12F3"/>
    <w:rsid w:val="00FA4C82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B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94DC8"/>
    <w:rPr>
      <w:b/>
      <w:bCs/>
    </w:rPr>
  </w:style>
  <w:style w:type="paragraph" w:styleId="ListParagraph">
    <w:name w:val="List Paragraph"/>
    <w:basedOn w:val="Normal"/>
    <w:uiPriority w:val="34"/>
    <w:qFormat/>
    <w:rsid w:val="00FA4C82"/>
    <w:pPr>
      <w:ind w:left="720"/>
      <w:contextualSpacing/>
    </w:pPr>
  </w:style>
  <w:style w:type="character" w:customStyle="1" w:styleId="ui-provider">
    <w:name w:val="ui-provider"/>
    <w:basedOn w:val="DefaultParagraphFont"/>
    <w:rsid w:val="0028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df4285-459c-4123-9a50-b3b54cc4d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271A5E9D77A4F88A83DFAA1D5F370" ma:contentTypeVersion="17" ma:contentTypeDescription="Create a new document." ma:contentTypeScope="" ma:versionID="de87363f58ea2733d66974a61e71769f">
  <xsd:schema xmlns:xsd="http://www.w3.org/2001/XMLSchema" xmlns:xs="http://www.w3.org/2001/XMLSchema" xmlns:p="http://schemas.microsoft.com/office/2006/metadata/properties" xmlns:ns3="cddf4285-459c-4123-9a50-b3b54cc4df3c" xmlns:ns4="13114abb-b392-4338-b69d-6d495a9aa24c" targetNamespace="http://schemas.microsoft.com/office/2006/metadata/properties" ma:root="true" ma:fieldsID="43e991d0d4c714a7de7e326965c32942" ns3:_="" ns4:_="">
    <xsd:import namespace="cddf4285-459c-4123-9a50-b3b54cc4df3c"/>
    <xsd:import namespace="13114abb-b392-4338-b69d-6d495a9a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4285-459c-4123-9a50-b3b54cc4d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4abb-b392-4338-b69d-6d495a9a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8ACB7-311C-4030-B6AA-D20B8BA99198}">
  <ds:schemaRefs>
    <ds:schemaRef ds:uri="http://schemas.microsoft.com/office/2006/metadata/properties"/>
    <ds:schemaRef ds:uri="http://schemas.microsoft.com/office/infopath/2007/PartnerControls"/>
    <ds:schemaRef ds:uri="cddf4285-459c-4123-9a50-b3b54cc4df3c"/>
  </ds:schemaRefs>
</ds:datastoreItem>
</file>

<file path=customXml/itemProps2.xml><?xml version="1.0" encoding="utf-8"?>
<ds:datastoreItem xmlns:ds="http://schemas.openxmlformats.org/officeDocument/2006/customXml" ds:itemID="{68EB318F-01E5-4BA0-A31D-A68143F9C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A4475-E284-4F7A-82BC-1B2A658F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4285-459c-4123-9a50-b3b54cc4df3c"/>
    <ds:schemaRef ds:uri="13114abb-b392-4338-b69d-6d495a9a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Suzanne Ama [ MTN Cameroon ]</cp:lastModifiedBy>
  <cp:revision>6</cp:revision>
  <dcterms:created xsi:type="dcterms:W3CDTF">2023-11-09T14:22:00Z</dcterms:created>
  <dcterms:modified xsi:type="dcterms:W3CDTF">2023-11-09T14:24:00Z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0x01010008E271A5E9D77A4F88A83DFAA1D5F370</vt:lpwstr>
  </property>
</Properties>
</file>